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D0" w:rsidRPr="00776DCD" w:rsidRDefault="00966FDF" w:rsidP="00B57FD0">
      <w:pPr>
        <w:spacing w:after="0"/>
        <w:jc w:val="right"/>
        <w:rPr>
          <w:rFonts w:ascii="Times New Roman" w:hAnsi="Times New Roman" w:cs="Times New Roman"/>
          <w:b/>
        </w:rPr>
      </w:pPr>
      <w:r w:rsidRPr="00776DCD">
        <w:rPr>
          <w:b/>
        </w:rPr>
        <w:t xml:space="preserve"> </w:t>
      </w:r>
      <w:r w:rsidR="00B57FD0" w:rsidRPr="00776DCD">
        <w:rPr>
          <w:b/>
        </w:rPr>
        <w:t>«</w:t>
      </w:r>
      <w:r w:rsidR="00B57FD0" w:rsidRPr="00776DCD">
        <w:rPr>
          <w:rFonts w:ascii="Times New Roman" w:hAnsi="Times New Roman" w:cs="Times New Roman"/>
          <w:b/>
        </w:rPr>
        <w:t>УТВЕРЖДАЮ»</w:t>
      </w:r>
    </w:p>
    <w:p w:rsidR="00B57FD0" w:rsidRDefault="00B57FD0" w:rsidP="00B57FD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Генеральный директор</w:t>
      </w:r>
      <w:r w:rsidRPr="00776DCD">
        <w:rPr>
          <w:rFonts w:ascii="Times New Roman" w:hAnsi="Times New Roman" w:cs="Times New Roman"/>
          <w:b/>
        </w:rPr>
        <w:t xml:space="preserve"> </w:t>
      </w:r>
    </w:p>
    <w:p w:rsidR="00B57FD0" w:rsidRPr="00776DCD" w:rsidRDefault="00B57FD0" w:rsidP="00B57FD0">
      <w:pPr>
        <w:spacing w:after="0"/>
        <w:jc w:val="right"/>
        <w:rPr>
          <w:rFonts w:ascii="Times New Roman" w:hAnsi="Times New Roman" w:cs="Times New Roman"/>
          <w:b/>
        </w:rPr>
      </w:pPr>
      <w:r w:rsidRPr="00776DCD">
        <w:rPr>
          <w:rFonts w:ascii="Times New Roman" w:hAnsi="Times New Roman" w:cs="Times New Roman"/>
          <w:b/>
        </w:rPr>
        <w:t>ОАО «Кыргыз Почтасы»</w:t>
      </w:r>
    </w:p>
    <w:p w:rsidR="00B57FD0" w:rsidRPr="00776DCD" w:rsidRDefault="00B57FD0" w:rsidP="00B57FD0">
      <w:pPr>
        <w:spacing w:after="0"/>
        <w:jc w:val="right"/>
        <w:rPr>
          <w:rFonts w:ascii="Times New Roman" w:hAnsi="Times New Roman" w:cs="Times New Roman"/>
          <w:b/>
        </w:rPr>
      </w:pPr>
      <w:r w:rsidRPr="00776DCD">
        <w:rPr>
          <w:rFonts w:ascii="Times New Roman" w:hAnsi="Times New Roman" w:cs="Times New Roman"/>
          <w:b/>
        </w:rPr>
        <w:t xml:space="preserve"> ______________</w:t>
      </w:r>
      <w:proofErr w:type="spellStart"/>
      <w:r>
        <w:rPr>
          <w:rFonts w:ascii="Times New Roman" w:hAnsi="Times New Roman" w:cs="Times New Roman"/>
          <w:b/>
        </w:rPr>
        <w:t>М.Ж.Черикчиев</w:t>
      </w:r>
      <w:proofErr w:type="spellEnd"/>
    </w:p>
    <w:p w:rsidR="00B57FD0" w:rsidRPr="00776DCD" w:rsidRDefault="00B57FD0" w:rsidP="00B57FD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E65F41">
        <w:rPr>
          <w:rFonts w:ascii="Times New Roman" w:hAnsi="Times New Roman" w:cs="Times New Roman"/>
          <w:b/>
        </w:rPr>
        <w:t>«____» _____________2024</w:t>
      </w:r>
      <w:r w:rsidRPr="00776DCD">
        <w:rPr>
          <w:rFonts w:ascii="Times New Roman" w:hAnsi="Times New Roman" w:cs="Times New Roman"/>
          <w:b/>
        </w:rPr>
        <w:t xml:space="preserve"> г</w:t>
      </w:r>
      <w:r>
        <w:rPr>
          <w:rFonts w:ascii="Times New Roman" w:hAnsi="Times New Roman" w:cs="Times New Roman"/>
          <w:b/>
        </w:rPr>
        <w:t>.</w:t>
      </w:r>
    </w:p>
    <w:p w:rsidR="00B57FD0" w:rsidRPr="00776DCD" w:rsidRDefault="00B57FD0" w:rsidP="00B57FD0">
      <w:pPr>
        <w:spacing w:after="0"/>
        <w:jc w:val="right"/>
        <w:rPr>
          <w:rFonts w:ascii="Times New Roman" w:hAnsi="Times New Roman" w:cs="Times New Roman"/>
          <w:b/>
        </w:rPr>
      </w:pPr>
    </w:p>
    <w:p w:rsidR="00B57FD0" w:rsidRPr="00776DCD" w:rsidRDefault="00B57FD0" w:rsidP="00B57FD0">
      <w:pPr>
        <w:spacing w:after="0"/>
        <w:jc w:val="center"/>
        <w:rPr>
          <w:rFonts w:ascii="Times New Roman" w:hAnsi="Times New Roman" w:cs="Times New Roman"/>
          <w:b/>
        </w:rPr>
      </w:pPr>
      <w:r w:rsidRPr="00776DCD">
        <w:rPr>
          <w:rFonts w:ascii="Times New Roman" w:hAnsi="Times New Roman" w:cs="Times New Roman"/>
          <w:b/>
        </w:rPr>
        <w:t>ТЕХНИЧЕСКОЕ ЗАДАНИЕ</w:t>
      </w:r>
    </w:p>
    <w:p w:rsidR="00B57FD0" w:rsidRPr="00776DCD" w:rsidRDefault="00B57FD0" w:rsidP="00B57FD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776DCD">
        <w:rPr>
          <w:rFonts w:ascii="Times New Roman" w:hAnsi="Times New Roman" w:cs="Times New Roman"/>
          <w:b/>
        </w:rPr>
        <w:t>а разработку ПСД и сметной стоимости</w:t>
      </w:r>
    </w:p>
    <w:p w:rsidR="00B57FD0" w:rsidRPr="007942E9" w:rsidRDefault="00B57FD0" w:rsidP="00B57FD0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7942E9">
        <w:rPr>
          <w:rFonts w:ascii="Times New Roman" w:hAnsi="Times New Roman" w:cs="Times New Roman"/>
          <w:b/>
          <w:color w:val="000000"/>
        </w:rPr>
        <w:t xml:space="preserve">работ и материалов </w:t>
      </w:r>
    </w:p>
    <w:p w:rsidR="00B57FD0" w:rsidRPr="00776DCD" w:rsidRDefault="00B57FD0" w:rsidP="00B57FD0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57FD0" w:rsidRPr="00776DCD" w:rsidRDefault="00B57FD0" w:rsidP="00B57FD0">
      <w:pPr>
        <w:pStyle w:val="20"/>
        <w:shd w:val="clear" w:color="auto" w:fill="auto"/>
        <w:spacing w:before="0" w:after="189" w:line="210" w:lineRule="exact"/>
        <w:ind w:left="20"/>
        <w:jc w:val="center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1. Цель технического задания</w:t>
      </w:r>
    </w:p>
    <w:p w:rsidR="001C56EC" w:rsidRDefault="00F34158" w:rsidP="001C56EC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 </w:t>
      </w:r>
      <w:r w:rsidR="00B57FD0" w:rsidRPr="00776DCD">
        <w:rPr>
          <w:rFonts w:ascii="Times New Roman" w:hAnsi="Times New Roman" w:cs="Times New Roman"/>
          <w:color w:val="000000"/>
        </w:rPr>
        <w:t>Целью настоящего технического задания является необходимость качественно и грамотно разработать проектно-сметную документацию (ПСД) и сметную стоимость работ и материалов на "Реконструкци</w:t>
      </w:r>
      <w:r w:rsidR="00B57FD0">
        <w:rPr>
          <w:rFonts w:ascii="Times New Roman" w:hAnsi="Times New Roman" w:cs="Times New Roman"/>
          <w:color w:val="000000"/>
        </w:rPr>
        <w:t>ю</w:t>
      </w:r>
      <w:r w:rsidR="00B57FD0" w:rsidRPr="00776DCD">
        <w:rPr>
          <w:rFonts w:ascii="Times New Roman" w:hAnsi="Times New Roman" w:cs="Times New Roman"/>
          <w:color w:val="000000"/>
        </w:rPr>
        <w:t xml:space="preserve"> здания </w:t>
      </w:r>
      <w:r w:rsidR="00B57FD0" w:rsidRPr="00776DCD">
        <w:rPr>
          <w:rFonts w:ascii="Times New Roman" w:hAnsi="Times New Roman" w:cs="Times New Roman"/>
          <w:b/>
          <w:lang w:val="ky-KG"/>
        </w:rPr>
        <w:t xml:space="preserve">ОАО “Кыргыз почтасы” находящегося по адресу г.Бишкек, пр.Чуй </w:t>
      </w:r>
      <w:r w:rsidR="002E0378">
        <w:rPr>
          <w:rFonts w:ascii="Times New Roman" w:hAnsi="Times New Roman" w:cs="Times New Roman"/>
          <w:b/>
          <w:lang w:val="ky-KG"/>
        </w:rPr>
        <w:t>96</w:t>
      </w:r>
      <w:r w:rsidR="00B57FD0" w:rsidRPr="00776DCD">
        <w:rPr>
          <w:rFonts w:ascii="Times New Roman" w:hAnsi="Times New Roman" w:cs="Times New Roman"/>
          <w:b/>
          <w:lang w:val="ky-KG"/>
        </w:rPr>
        <w:t>.</w:t>
      </w:r>
      <w:r w:rsidR="00B57FD0" w:rsidRPr="00776DCD">
        <w:rPr>
          <w:rFonts w:ascii="Times New Roman" w:hAnsi="Times New Roman" w:cs="Times New Roman"/>
          <w:color w:val="000000"/>
        </w:rPr>
        <w:t xml:space="preserve"> соответствии с действующими стандартами и требованиями.</w:t>
      </w:r>
      <w:r w:rsidR="001C56EC">
        <w:rPr>
          <w:rFonts w:ascii="Times New Roman" w:hAnsi="Times New Roman" w:cs="Times New Roman"/>
          <w:color w:val="000000"/>
        </w:rPr>
        <w:t xml:space="preserve"> </w:t>
      </w:r>
    </w:p>
    <w:p w:rsidR="001C56EC" w:rsidRPr="00F34158" w:rsidRDefault="001C56EC" w:rsidP="001C56EC">
      <w:pPr>
        <w:ind w:firstLine="540"/>
        <w:jc w:val="both"/>
        <w:rPr>
          <w:rFonts w:ascii="Times New Roman" w:hAnsi="Times New Roman" w:cs="Times New Roman"/>
        </w:rPr>
      </w:pPr>
      <w:r w:rsidRPr="00F34158">
        <w:rPr>
          <w:rFonts w:ascii="Times New Roman" w:hAnsi="Times New Roman" w:cs="Times New Roman"/>
        </w:rPr>
        <w:t>В рамках данной реконструкции необходимо спроектировать и распланировать посадку сотрудников ОАО «Кыргыз почтасы», запланировать место для магазина</w:t>
      </w:r>
      <w:r w:rsidR="0095471B">
        <w:rPr>
          <w:rFonts w:ascii="Times New Roman" w:hAnsi="Times New Roman" w:cs="Times New Roman"/>
        </w:rPr>
        <w:t xml:space="preserve">, аптеку и ЦОН </w:t>
      </w:r>
      <w:r w:rsidRPr="00F34158">
        <w:rPr>
          <w:rFonts w:ascii="Times New Roman" w:hAnsi="Times New Roman" w:cs="Times New Roman"/>
        </w:rPr>
        <w:t>по требованиям заказчика.</w:t>
      </w:r>
    </w:p>
    <w:p w:rsidR="00B57FD0" w:rsidRPr="00F34158" w:rsidRDefault="00F34158" w:rsidP="00F3415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57FD0" w:rsidRPr="00F34158">
        <w:rPr>
          <w:rFonts w:ascii="Times New Roman" w:hAnsi="Times New Roman" w:cs="Times New Roman"/>
        </w:rPr>
        <w:t>ПСД должна включать: детальные рабочие чертежи по всем разделам, спецификации на оборудование и материалы, сметную стоимость работ и материалов, технические спецификации и ВОР.</w:t>
      </w:r>
    </w:p>
    <w:p w:rsidR="00B57FD0" w:rsidRDefault="00B57FD0" w:rsidP="00B57FD0">
      <w:pPr>
        <w:pStyle w:val="a7"/>
        <w:rPr>
          <w:rFonts w:ascii="Times New Roman" w:hAnsi="Times New Roman" w:cs="Times New Roman"/>
          <w:b/>
          <w:bCs/>
          <w:lang w:val="ky-KG"/>
        </w:rPr>
      </w:pPr>
      <w:r w:rsidRPr="00776DCD">
        <w:rPr>
          <w:rFonts w:ascii="Times New Roman" w:hAnsi="Times New Roman" w:cs="Times New Roman"/>
          <w:b/>
          <w:bCs/>
          <w:lang w:val="ky-KG"/>
        </w:rPr>
        <w:t>Задание на перепланировку и разработку</w:t>
      </w:r>
      <w:r>
        <w:rPr>
          <w:rFonts w:ascii="Times New Roman" w:hAnsi="Times New Roman" w:cs="Times New Roman"/>
          <w:b/>
          <w:bCs/>
          <w:lang w:val="ky-KG"/>
        </w:rPr>
        <w:t>:</w:t>
      </w:r>
    </w:p>
    <w:p w:rsidR="00B57FD0" w:rsidRDefault="00624E1C" w:rsidP="00624E1C">
      <w:pPr>
        <w:pStyle w:val="a7"/>
        <w:ind w:left="1800"/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bCs/>
          <w:lang w:val="ky-KG"/>
        </w:rPr>
        <w:t>1.</w:t>
      </w:r>
      <w:r w:rsidR="002E0378">
        <w:rPr>
          <w:rFonts w:ascii="Times New Roman" w:hAnsi="Times New Roman" w:cs="Times New Roman"/>
          <w:b/>
          <w:bCs/>
          <w:lang w:val="ky-KG"/>
        </w:rPr>
        <w:t>этаж</w:t>
      </w:r>
      <w:r w:rsidR="00B57FD0">
        <w:rPr>
          <w:rFonts w:ascii="Times New Roman" w:hAnsi="Times New Roman" w:cs="Times New Roman"/>
          <w:b/>
          <w:bCs/>
          <w:lang w:val="ky-KG"/>
        </w:rPr>
        <w:t xml:space="preserve"> – </w:t>
      </w:r>
      <w:r w:rsidR="00E126CF">
        <w:rPr>
          <w:rFonts w:ascii="Times New Roman" w:hAnsi="Times New Roman" w:cs="Times New Roman"/>
          <w:b/>
          <w:bCs/>
          <w:lang w:val="ky-KG"/>
        </w:rPr>
        <w:t>532,9</w:t>
      </w:r>
      <w:r w:rsidR="00AA1C76">
        <w:rPr>
          <w:rFonts w:ascii="Times New Roman" w:hAnsi="Times New Roman" w:cs="Times New Roman"/>
          <w:b/>
          <w:bCs/>
          <w:lang w:val="ky-KG"/>
        </w:rPr>
        <w:t xml:space="preserve"> </w:t>
      </w:r>
      <w:r w:rsidR="00B57FD0">
        <w:rPr>
          <w:rFonts w:ascii="Times New Roman" w:hAnsi="Times New Roman" w:cs="Times New Roman"/>
          <w:b/>
          <w:bCs/>
          <w:lang w:val="ky-KG"/>
        </w:rPr>
        <w:t>м2;</w:t>
      </w:r>
    </w:p>
    <w:p w:rsidR="00B57FD0" w:rsidRPr="00692AE4" w:rsidRDefault="00B57FD0" w:rsidP="00B57FD0">
      <w:pPr>
        <w:rPr>
          <w:rFonts w:ascii="Times New Roman" w:hAnsi="Times New Roman" w:cs="Times New Roman"/>
        </w:rPr>
      </w:pPr>
      <w:r w:rsidRPr="00332EB2">
        <w:rPr>
          <w:rFonts w:ascii="Times New Roman" w:hAnsi="Times New Roman" w:cs="Times New Roman"/>
          <w:lang w:val="ky-KG"/>
        </w:rPr>
        <w:t>Дефектный акт прилагается.</w:t>
      </w:r>
    </w:p>
    <w:p w:rsidR="00B57FD0" w:rsidRPr="00776DCD" w:rsidRDefault="00B57FD0" w:rsidP="00B57FD0">
      <w:pPr>
        <w:pStyle w:val="21"/>
        <w:shd w:val="clear" w:color="auto" w:fill="auto"/>
        <w:tabs>
          <w:tab w:val="left" w:pos="914"/>
        </w:tabs>
        <w:spacing w:before="0"/>
        <w:ind w:left="540" w:right="40"/>
        <w:jc w:val="left"/>
        <w:rPr>
          <w:rFonts w:ascii="Times New Roman" w:hAnsi="Times New Roman" w:cs="Times New Roman"/>
          <w:sz w:val="22"/>
          <w:szCs w:val="22"/>
        </w:rPr>
      </w:pPr>
    </w:p>
    <w:p w:rsidR="00B57FD0" w:rsidRPr="00776DCD" w:rsidRDefault="00B57FD0" w:rsidP="00B57FD0">
      <w:pPr>
        <w:pStyle w:val="20"/>
        <w:numPr>
          <w:ilvl w:val="0"/>
          <w:numId w:val="6"/>
        </w:numPr>
        <w:shd w:val="clear" w:color="auto" w:fill="auto"/>
        <w:tabs>
          <w:tab w:val="left" w:pos="1990"/>
        </w:tabs>
        <w:spacing w:before="0" w:after="268" w:line="21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Детальные требования технического задания</w:t>
      </w:r>
    </w:p>
    <w:p w:rsidR="00B57FD0" w:rsidRPr="00776DCD" w:rsidRDefault="00B57FD0" w:rsidP="00B57FD0">
      <w:pPr>
        <w:pStyle w:val="20"/>
        <w:shd w:val="clear" w:color="auto" w:fill="auto"/>
        <w:spacing w:before="0" w:after="185" w:line="210" w:lineRule="exact"/>
        <w:ind w:left="20"/>
        <w:jc w:val="center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Исследование объекта</w:t>
      </w:r>
    </w:p>
    <w:p w:rsidR="00B57FD0" w:rsidRPr="00776DCD" w:rsidRDefault="00B57FD0" w:rsidP="00B57FD0">
      <w:pPr>
        <w:pStyle w:val="21"/>
        <w:numPr>
          <w:ilvl w:val="1"/>
          <w:numId w:val="6"/>
        </w:numPr>
        <w:shd w:val="clear" w:color="auto" w:fill="auto"/>
        <w:tabs>
          <w:tab w:val="left" w:pos="914"/>
        </w:tabs>
        <w:spacing w:before="0" w:line="307" w:lineRule="exact"/>
        <w:ind w:right="4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Консультант должен ознакомиться с фактическим месторасположением проектируемого объекта или состоянием с выездом на место.</w:t>
      </w:r>
    </w:p>
    <w:p w:rsidR="00B57FD0" w:rsidRPr="00776DCD" w:rsidRDefault="00B57FD0" w:rsidP="00B57FD0">
      <w:pPr>
        <w:pStyle w:val="21"/>
        <w:numPr>
          <w:ilvl w:val="1"/>
          <w:numId w:val="6"/>
        </w:numPr>
        <w:shd w:val="clear" w:color="auto" w:fill="auto"/>
        <w:tabs>
          <w:tab w:val="left" w:pos="914"/>
        </w:tabs>
        <w:spacing w:before="0" w:after="120" w:line="298" w:lineRule="exact"/>
        <w:ind w:right="4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Консультант выполняет необходимые замеры и чертежи для разработки проекта, составляет и согласовывает с Заказчиком график выполнения и объем проектных работ.</w:t>
      </w:r>
    </w:p>
    <w:p w:rsidR="00B57FD0" w:rsidRPr="00776DCD" w:rsidRDefault="00B57FD0" w:rsidP="00B57FD0">
      <w:pPr>
        <w:pStyle w:val="20"/>
        <w:shd w:val="clear" w:color="auto" w:fill="auto"/>
        <w:spacing w:before="0" w:after="124" w:line="298" w:lineRule="exact"/>
        <w:ind w:left="20"/>
        <w:jc w:val="center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3. Технико-экономические расчеты и проектные исследования</w:t>
      </w:r>
    </w:p>
    <w:p w:rsidR="00B57FD0" w:rsidRPr="00776DCD" w:rsidRDefault="00B57FD0" w:rsidP="00B57FD0">
      <w:pPr>
        <w:pStyle w:val="21"/>
        <w:numPr>
          <w:ilvl w:val="1"/>
          <w:numId w:val="7"/>
        </w:numPr>
        <w:shd w:val="clear" w:color="auto" w:fill="auto"/>
        <w:tabs>
          <w:tab w:val="left" w:pos="914"/>
        </w:tabs>
        <w:spacing w:before="0" w:line="293" w:lineRule="exact"/>
        <w:ind w:right="4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Консультант должен выполнить необходимые проектные расчеты по базовым показателям на соответствие нормативам (потребность в площадях, количество потребителей, мощности проектируемого объекта и др.) и предложить Заказчику наиболее оптимальный вариант проектируемого объекта. Вся работа по проектированию должна быть выполнена в соответствии с действующими нормативными документами и стандартами.</w:t>
      </w:r>
    </w:p>
    <w:p w:rsidR="00B57FD0" w:rsidRPr="00776DCD" w:rsidRDefault="00B57FD0" w:rsidP="00B57FD0">
      <w:pPr>
        <w:pStyle w:val="21"/>
        <w:numPr>
          <w:ilvl w:val="1"/>
          <w:numId w:val="7"/>
        </w:numPr>
        <w:shd w:val="clear" w:color="auto" w:fill="auto"/>
        <w:tabs>
          <w:tab w:val="left" w:pos="1126"/>
          <w:tab w:val="right" w:pos="8888"/>
        </w:tabs>
        <w:spacing w:before="0" w:line="307" w:lineRule="exact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Основными критериями при проектировании являются: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>простота,</w:t>
      </w:r>
      <w:r w:rsidRPr="00776DCD">
        <w:rPr>
          <w:rFonts w:ascii="Times New Roman" w:hAnsi="Times New Roman" w:cs="Times New Roman"/>
          <w:sz w:val="22"/>
          <w:szCs w:val="22"/>
        </w:rPr>
        <w:t xml:space="preserve"> 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надежность, экономичность </w:t>
      </w:r>
      <w:r w:rsidRPr="00B57FD0">
        <w:rPr>
          <w:rStyle w:val="1"/>
          <w:rFonts w:ascii="Times New Roman" w:hAnsi="Times New Roman" w:cs="Times New Roman"/>
          <w:sz w:val="22"/>
          <w:szCs w:val="22"/>
          <w:lang w:val="ru-RU"/>
        </w:rPr>
        <w:t>п</w:t>
      </w:r>
      <w:proofErr w:type="spellStart"/>
      <w:r w:rsidRPr="00776DCD">
        <w:rPr>
          <w:rStyle w:val="1"/>
          <w:rFonts w:ascii="Times New Roman" w:hAnsi="Times New Roman" w:cs="Times New Roman"/>
          <w:sz w:val="22"/>
          <w:szCs w:val="22"/>
        </w:rPr>
        <w:t>poe</w:t>
      </w:r>
      <w:r w:rsidRPr="00B57FD0">
        <w:rPr>
          <w:rStyle w:val="1"/>
          <w:rFonts w:ascii="Times New Roman" w:hAnsi="Times New Roman" w:cs="Times New Roman"/>
          <w:sz w:val="22"/>
          <w:szCs w:val="22"/>
          <w:lang w:val="ru-RU"/>
        </w:rPr>
        <w:t>кт</w:t>
      </w:r>
      <w:proofErr w:type="spellEnd"/>
      <w:r w:rsidRPr="00776DCD">
        <w:rPr>
          <w:rStyle w:val="1"/>
          <w:rFonts w:ascii="Times New Roman" w:hAnsi="Times New Roman" w:cs="Times New Roman"/>
          <w:sz w:val="22"/>
          <w:szCs w:val="22"/>
        </w:rPr>
        <w:t>a</w:t>
      </w:r>
      <w:r w:rsidRPr="00B57FD0">
        <w:rPr>
          <w:rStyle w:val="1"/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>обеспечивающие нормативный срок эксплуатации объекта.</w:t>
      </w:r>
    </w:p>
    <w:p w:rsidR="00B57FD0" w:rsidRPr="00776DCD" w:rsidRDefault="00B57FD0" w:rsidP="00B57FD0">
      <w:pPr>
        <w:pStyle w:val="21"/>
        <w:shd w:val="clear" w:color="auto" w:fill="auto"/>
        <w:tabs>
          <w:tab w:val="left" w:pos="1126"/>
          <w:tab w:val="right" w:pos="8888"/>
        </w:tabs>
        <w:spacing w:before="0" w:line="307" w:lineRule="exact"/>
        <w:ind w:left="720"/>
        <w:rPr>
          <w:rFonts w:ascii="Times New Roman" w:hAnsi="Times New Roman" w:cs="Times New Roman"/>
          <w:sz w:val="22"/>
          <w:szCs w:val="22"/>
        </w:rPr>
      </w:pPr>
    </w:p>
    <w:p w:rsidR="00B57FD0" w:rsidRPr="00776DCD" w:rsidRDefault="00B57FD0" w:rsidP="00B57FD0">
      <w:pPr>
        <w:pStyle w:val="20"/>
        <w:shd w:val="clear" w:color="auto" w:fill="auto"/>
        <w:spacing w:before="0" w:after="125" w:line="21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4. Выбор материалов, конструкций и оборудования</w:t>
      </w:r>
    </w:p>
    <w:p w:rsidR="00B57FD0" w:rsidRPr="00776DCD" w:rsidRDefault="00B57FD0" w:rsidP="00B57FD0">
      <w:pPr>
        <w:pStyle w:val="21"/>
        <w:shd w:val="clear" w:color="auto" w:fill="auto"/>
        <w:tabs>
          <w:tab w:val="left" w:pos="819"/>
        </w:tabs>
        <w:spacing w:before="0" w:line="307" w:lineRule="exact"/>
        <w:ind w:right="20"/>
        <w:rPr>
          <w:rFonts w:ascii="Times New Roman" w:hAnsi="Times New Roman" w:cs="Times New Roman"/>
          <w:color w:val="000000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       4.1 Материалы, конструкции и оборудование, предлагаемые Консультантом в проектно-</w:t>
      </w:r>
    </w:p>
    <w:p w:rsidR="00B57FD0" w:rsidRPr="00776DCD" w:rsidRDefault="00B57FD0" w:rsidP="00B57FD0">
      <w:pPr>
        <w:pStyle w:val="21"/>
        <w:shd w:val="clear" w:color="auto" w:fill="auto"/>
        <w:tabs>
          <w:tab w:val="left" w:pos="819"/>
        </w:tabs>
        <w:spacing w:before="0" w:line="307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             сметной документации, должны основываться на технических характеристиках.</w:t>
      </w:r>
    </w:p>
    <w:p w:rsidR="00B57FD0" w:rsidRPr="00776DCD" w:rsidRDefault="00B57FD0" w:rsidP="00B57FD0">
      <w:pPr>
        <w:pStyle w:val="21"/>
        <w:numPr>
          <w:ilvl w:val="1"/>
          <w:numId w:val="8"/>
        </w:numPr>
        <w:shd w:val="clear" w:color="auto" w:fill="auto"/>
        <w:tabs>
          <w:tab w:val="left" w:pos="819"/>
        </w:tabs>
        <w:spacing w:before="0" w:line="307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Консультант предоставляет Заказчику альтернативные варианты выбора материалов, конструкций и оборудования в соответствии с потребностями по проекту и нормами проектирования.</w:t>
      </w:r>
    </w:p>
    <w:p w:rsidR="00B57FD0" w:rsidRPr="00776DCD" w:rsidRDefault="00B57FD0" w:rsidP="00B57FD0">
      <w:pPr>
        <w:pStyle w:val="21"/>
        <w:numPr>
          <w:ilvl w:val="1"/>
          <w:numId w:val="8"/>
        </w:numPr>
        <w:shd w:val="clear" w:color="auto" w:fill="auto"/>
        <w:tabs>
          <w:tab w:val="left" w:pos="836"/>
        </w:tabs>
        <w:spacing w:before="0" w:after="190" w:line="298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lastRenderedPageBreak/>
        <w:t>После согласования выбора материалов, конструкций и оборудования с Заказчиком Консультант разрабатывает дизайн проекта и сметную стоимость работ и материалов.</w:t>
      </w:r>
    </w:p>
    <w:p w:rsidR="00B57FD0" w:rsidRPr="00776DCD" w:rsidRDefault="00B57FD0" w:rsidP="00B57FD0">
      <w:pPr>
        <w:pStyle w:val="20"/>
        <w:shd w:val="clear" w:color="auto" w:fill="auto"/>
        <w:spacing w:before="0" w:after="73" w:line="21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5. Разработка детальных рабочих чертежей (рабочего</w:t>
      </w:r>
    </w:p>
    <w:p w:rsidR="00B57FD0" w:rsidRPr="00776DCD" w:rsidRDefault="00B57FD0" w:rsidP="00B57FD0">
      <w:pPr>
        <w:pStyle w:val="20"/>
        <w:shd w:val="clear" w:color="auto" w:fill="auto"/>
        <w:spacing w:before="0" w:after="138" w:line="21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проекта)</w:t>
      </w:r>
    </w:p>
    <w:p w:rsidR="00B57FD0" w:rsidRPr="00776DCD" w:rsidRDefault="00B57FD0" w:rsidP="00B57FD0">
      <w:pPr>
        <w:pStyle w:val="21"/>
        <w:numPr>
          <w:ilvl w:val="1"/>
          <w:numId w:val="9"/>
        </w:numPr>
        <w:shd w:val="clear" w:color="auto" w:fill="auto"/>
        <w:tabs>
          <w:tab w:val="left" w:pos="1126"/>
        </w:tabs>
        <w:spacing w:before="0" w:line="298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Консультант разрабатывает детальные чертежи по необходимым разделам проекта, в зависимости от исходных данных на проектирование. Стандартный перечень разделов проекта включает:</w:t>
      </w:r>
    </w:p>
    <w:p w:rsidR="00B57FD0" w:rsidRPr="00776DCD" w:rsidRDefault="00B57FD0" w:rsidP="00B57FD0">
      <w:pPr>
        <w:pStyle w:val="21"/>
        <w:numPr>
          <w:ilvl w:val="0"/>
          <w:numId w:val="5"/>
        </w:numPr>
        <w:shd w:val="clear" w:color="auto" w:fill="auto"/>
        <w:tabs>
          <w:tab w:val="left" w:pos="819"/>
        </w:tabs>
        <w:spacing w:before="0" w:line="326" w:lineRule="exact"/>
        <w:ind w:left="20" w:right="20" w:firstLine="54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план здания (включая внутренние сети канализации, водопровода, электросети и</w:t>
      </w:r>
    </w:p>
    <w:p w:rsidR="00B57FD0" w:rsidRPr="00776DCD" w:rsidRDefault="00B57FD0" w:rsidP="00B57FD0">
      <w:pPr>
        <w:pStyle w:val="21"/>
        <w:shd w:val="clear" w:color="auto" w:fill="auto"/>
        <w:tabs>
          <w:tab w:val="left" w:pos="819"/>
        </w:tabs>
        <w:spacing w:before="0" w:line="326" w:lineRule="exact"/>
        <w:ind w:left="560" w:right="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     т.д.);</w:t>
      </w:r>
    </w:p>
    <w:p w:rsidR="00B57FD0" w:rsidRPr="00776DCD" w:rsidRDefault="00B57FD0" w:rsidP="00B57FD0">
      <w:pPr>
        <w:pStyle w:val="21"/>
        <w:numPr>
          <w:ilvl w:val="0"/>
          <w:numId w:val="5"/>
        </w:numPr>
        <w:shd w:val="clear" w:color="auto" w:fill="auto"/>
        <w:tabs>
          <w:tab w:val="left" w:pos="819"/>
        </w:tabs>
        <w:spacing w:before="0"/>
        <w:ind w:left="20" w:right="20" w:firstLine="54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архитектурную часть проектируемого объекта;</w:t>
      </w:r>
    </w:p>
    <w:p w:rsidR="00B57FD0" w:rsidRPr="00776DCD" w:rsidRDefault="00B57FD0" w:rsidP="00B57FD0">
      <w:pPr>
        <w:pStyle w:val="21"/>
        <w:numPr>
          <w:ilvl w:val="0"/>
          <w:numId w:val="5"/>
        </w:numPr>
        <w:shd w:val="clear" w:color="auto" w:fill="auto"/>
        <w:tabs>
          <w:tab w:val="left" w:pos="819"/>
        </w:tabs>
        <w:spacing w:before="0" w:line="298" w:lineRule="exact"/>
        <w:ind w:left="20" w:right="20" w:firstLine="54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технологическую часть проектируемого объекта (включая необходимые расчеты и </w:t>
      </w:r>
    </w:p>
    <w:p w:rsidR="00B57FD0" w:rsidRPr="00776DCD" w:rsidRDefault="00B57FD0" w:rsidP="00B57FD0">
      <w:pPr>
        <w:pStyle w:val="21"/>
        <w:shd w:val="clear" w:color="auto" w:fill="auto"/>
        <w:tabs>
          <w:tab w:val="left" w:pos="819"/>
        </w:tabs>
        <w:spacing w:before="0" w:line="298" w:lineRule="exact"/>
        <w:ind w:left="560" w:right="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     обоснования площадей и планировки);</w:t>
      </w:r>
    </w:p>
    <w:p w:rsidR="00B57FD0" w:rsidRPr="00776DCD" w:rsidRDefault="00B57FD0" w:rsidP="00B57FD0">
      <w:pPr>
        <w:pStyle w:val="21"/>
        <w:numPr>
          <w:ilvl w:val="0"/>
          <w:numId w:val="5"/>
        </w:numPr>
        <w:shd w:val="clear" w:color="auto" w:fill="auto"/>
        <w:tabs>
          <w:tab w:val="left" w:pos="819"/>
        </w:tabs>
        <w:spacing w:before="0" w:after="13" w:line="210" w:lineRule="exact"/>
        <w:ind w:left="20" w:firstLine="54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строительную (конструктивную) часть проектируемого объекта;</w:t>
      </w:r>
    </w:p>
    <w:p w:rsidR="00B57FD0" w:rsidRPr="00776DCD" w:rsidRDefault="00B57FD0" w:rsidP="00B57FD0">
      <w:pPr>
        <w:pStyle w:val="21"/>
        <w:numPr>
          <w:ilvl w:val="0"/>
          <w:numId w:val="5"/>
        </w:numPr>
        <w:shd w:val="clear" w:color="auto" w:fill="auto"/>
        <w:tabs>
          <w:tab w:val="left" w:pos="819"/>
        </w:tabs>
        <w:spacing w:before="0" w:line="298" w:lineRule="exact"/>
        <w:ind w:left="20" w:right="20" w:firstLine="54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инженерные коммуникации (раздел: водоснабжение и канализация, отопление, </w:t>
      </w:r>
    </w:p>
    <w:p w:rsidR="00B57FD0" w:rsidRPr="00776DCD" w:rsidRDefault="00B57FD0" w:rsidP="00B57FD0">
      <w:pPr>
        <w:pStyle w:val="21"/>
        <w:shd w:val="clear" w:color="auto" w:fill="auto"/>
        <w:tabs>
          <w:tab w:val="left" w:pos="819"/>
        </w:tabs>
        <w:spacing w:before="0" w:line="298" w:lineRule="exact"/>
        <w:ind w:left="560" w:right="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     вентиляция и кондиционирование);</w:t>
      </w:r>
    </w:p>
    <w:p w:rsidR="00B57FD0" w:rsidRPr="00776DCD" w:rsidRDefault="00B57FD0" w:rsidP="00B57FD0">
      <w:pPr>
        <w:pStyle w:val="21"/>
        <w:numPr>
          <w:ilvl w:val="0"/>
          <w:numId w:val="5"/>
        </w:numPr>
        <w:shd w:val="clear" w:color="auto" w:fill="auto"/>
        <w:tabs>
          <w:tab w:val="left" w:pos="819"/>
        </w:tabs>
        <w:spacing w:before="0" w:after="83" w:line="210" w:lineRule="exact"/>
        <w:ind w:left="20" w:firstLine="54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электротехническую часть;</w:t>
      </w:r>
    </w:p>
    <w:p w:rsidR="00B57FD0" w:rsidRPr="00776DCD" w:rsidRDefault="00B57FD0" w:rsidP="00B57FD0">
      <w:pPr>
        <w:pStyle w:val="21"/>
        <w:numPr>
          <w:ilvl w:val="0"/>
          <w:numId w:val="5"/>
        </w:numPr>
        <w:shd w:val="clear" w:color="auto" w:fill="auto"/>
        <w:tabs>
          <w:tab w:val="left" w:pos="819"/>
        </w:tabs>
        <w:spacing w:before="0" w:after="9" w:line="210" w:lineRule="exact"/>
        <w:ind w:left="20" w:firstLine="54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слаботочные устройства (включая пожарную автоматику).</w:t>
      </w:r>
    </w:p>
    <w:p w:rsidR="00B57FD0" w:rsidRPr="00776DCD" w:rsidRDefault="00B57FD0" w:rsidP="00B57FD0">
      <w:pPr>
        <w:pStyle w:val="21"/>
        <w:numPr>
          <w:ilvl w:val="0"/>
          <w:numId w:val="5"/>
        </w:numPr>
        <w:shd w:val="clear" w:color="auto" w:fill="auto"/>
        <w:tabs>
          <w:tab w:val="left" w:pos="819"/>
        </w:tabs>
        <w:spacing w:before="0" w:after="9" w:line="210" w:lineRule="exact"/>
        <w:ind w:left="20" w:firstLine="54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сметная часть</w:t>
      </w:r>
    </w:p>
    <w:p w:rsidR="00B57FD0" w:rsidRPr="00776DCD" w:rsidRDefault="00B57FD0" w:rsidP="00B57FD0">
      <w:pPr>
        <w:pStyle w:val="21"/>
        <w:numPr>
          <w:ilvl w:val="1"/>
          <w:numId w:val="9"/>
        </w:numPr>
        <w:shd w:val="clear" w:color="auto" w:fill="auto"/>
        <w:tabs>
          <w:tab w:val="left" w:pos="1126"/>
        </w:tabs>
        <w:spacing w:before="0"/>
        <w:ind w:right="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Детальные рабочие чертежи должны содержать достаточную информацию, позволяющую Подрядным организациям представить максимально обоснованные тендерные заявки на выполнение строительных работ без дополнительной доработки рабочих чертежей. Подрядчик обязан выполнить рабочий проект и соответствующие документы.</w:t>
      </w:r>
    </w:p>
    <w:p w:rsidR="00B57FD0" w:rsidRPr="00776DCD" w:rsidRDefault="00B57FD0" w:rsidP="00B57FD0">
      <w:pPr>
        <w:pStyle w:val="21"/>
        <w:shd w:val="clear" w:color="auto" w:fill="auto"/>
        <w:spacing w:before="0" w:line="312" w:lineRule="exact"/>
        <w:ind w:left="40" w:right="520"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     Чертежи должны быть укомплектованы в формате А-3 или А-4 и предоставлены </w:t>
      </w:r>
    </w:p>
    <w:p w:rsidR="00B57FD0" w:rsidRPr="00776DCD" w:rsidRDefault="00B57FD0" w:rsidP="00B57FD0">
      <w:pPr>
        <w:pStyle w:val="21"/>
        <w:shd w:val="clear" w:color="auto" w:fill="auto"/>
        <w:spacing w:before="0" w:line="312" w:lineRule="exact"/>
        <w:ind w:left="40" w:right="520"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     Заказчику в четырех экземплярах (при необходимости - на электронном </w:t>
      </w:r>
    </w:p>
    <w:p w:rsidR="00B57FD0" w:rsidRDefault="00B57FD0" w:rsidP="00B57FD0">
      <w:pPr>
        <w:pStyle w:val="21"/>
        <w:shd w:val="clear" w:color="auto" w:fill="auto"/>
        <w:spacing w:before="0" w:line="312" w:lineRule="exact"/>
        <w:ind w:left="40" w:right="520"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     носителе).</w:t>
      </w:r>
    </w:p>
    <w:p w:rsidR="00B57FD0" w:rsidRPr="00776DCD" w:rsidRDefault="00B57FD0" w:rsidP="00B57FD0">
      <w:pPr>
        <w:pStyle w:val="21"/>
        <w:shd w:val="clear" w:color="auto" w:fill="auto"/>
        <w:spacing w:before="0" w:line="312" w:lineRule="exact"/>
        <w:ind w:left="40" w:right="520" w:firstLine="540"/>
        <w:rPr>
          <w:rFonts w:ascii="Times New Roman" w:hAnsi="Times New Roman" w:cs="Times New Roman"/>
          <w:color w:val="000000"/>
          <w:sz w:val="22"/>
          <w:szCs w:val="22"/>
        </w:rPr>
      </w:pPr>
    </w:p>
    <w:p w:rsidR="00B57FD0" w:rsidRPr="00776DCD" w:rsidRDefault="00B57FD0" w:rsidP="00B57FD0">
      <w:pPr>
        <w:pStyle w:val="21"/>
        <w:shd w:val="clear" w:color="auto" w:fill="auto"/>
        <w:spacing w:before="0" w:line="312" w:lineRule="exact"/>
        <w:ind w:left="40" w:right="520" w:firstLine="540"/>
        <w:rPr>
          <w:rFonts w:ascii="Times New Roman" w:hAnsi="Times New Roman" w:cs="Times New Roman"/>
          <w:sz w:val="22"/>
          <w:szCs w:val="22"/>
        </w:rPr>
      </w:pPr>
    </w:p>
    <w:p w:rsidR="00B57FD0" w:rsidRPr="00776DCD" w:rsidRDefault="00B57FD0" w:rsidP="00B57FD0">
      <w:pPr>
        <w:pStyle w:val="20"/>
        <w:shd w:val="clear" w:color="auto" w:fill="auto"/>
        <w:spacing w:before="0" w:after="0" w:line="210" w:lineRule="exact"/>
        <w:ind w:left="4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6. Разработка сметной стоимости работ и материалов</w:t>
      </w:r>
    </w:p>
    <w:p w:rsidR="00B57FD0" w:rsidRPr="00776DCD" w:rsidRDefault="00B57FD0" w:rsidP="00B57FD0">
      <w:pPr>
        <w:pStyle w:val="20"/>
        <w:shd w:val="clear" w:color="auto" w:fill="auto"/>
        <w:spacing w:before="0" w:after="0" w:line="210" w:lineRule="exact"/>
        <w:ind w:left="440"/>
        <w:jc w:val="center"/>
        <w:rPr>
          <w:rFonts w:ascii="Times New Roman" w:hAnsi="Times New Roman" w:cs="Times New Roman"/>
          <w:sz w:val="22"/>
          <w:szCs w:val="22"/>
        </w:rPr>
      </w:pPr>
    </w:p>
    <w:p w:rsidR="00B57FD0" w:rsidRPr="00776DCD" w:rsidRDefault="00B57FD0" w:rsidP="00B57FD0">
      <w:pPr>
        <w:pStyle w:val="21"/>
        <w:numPr>
          <w:ilvl w:val="1"/>
          <w:numId w:val="10"/>
        </w:numPr>
        <w:shd w:val="clear" w:color="auto" w:fill="auto"/>
        <w:tabs>
          <w:tab w:val="left" w:pos="1033"/>
        </w:tabs>
        <w:spacing w:before="0" w:line="307" w:lineRule="exact"/>
        <w:ind w:right="5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Консультант разрабатывает сметную стоимость работ и материалов. Сметная стоимость работ и материалов определяется в соответствии с указаниями по определению стоимости строительства зданий и сооружений на территории Кыргызской Республики.</w:t>
      </w:r>
    </w:p>
    <w:p w:rsidR="00B57FD0" w:rsidRPr="00776DCD" w:rsidRDefault="00B57FD0" w:rsidP="00B57FD0">
      <w:pPr>
        <w:pStyle w:val="21"/>
        <w:shd w:val="clear" w:color="auto" w:fill="auto"/>
        <w:tabs>
          <w:tab w:val="left" w:pos="1033"/>
        </w:tabs>
        <w:spacing w:before="0" w:line="307" w:lineRule="exact"/>
        <w:ind w:left="360" w:right="520"/>
        <w:rPr>
          <w:rFonts w:ascii="Times New Roman" w:hAnsi="Times New Roman" w:cs="Times New Roman"/>
          <w:sz w:val="22"/>
          <w:szCs w:val="22"/>
        </w:rPr>
      </w:pPr>
    </w:p>
    <w:p w:rsidR="00B57FD0" w:rsidRPr="00776DCD" w:rsidRDefault="00B57FD0" w:rsidP="00B57FD0">
      <w:pPr>
        <w:pStyle w:val="20"/>
        <w:shd w:val="clear" w:color="auto" w:fill="auto"/>
        <w:spacing w:before="0" w:after="116" w:line="210" w:lineRule="exac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7. Подготовка технических спецификаций</w:t>
      </w:r>
    </w:p>
    <w:p w:rsidR="00B57FD0" w:rsidRPr="00B4202C" w:rsidRDefault="00B57FD0" w:rsidP="00B57FD0">
      <w:pPr>
        <w:pStyle w:val="21"/>
        <w:numPr>
          <w:ilvl w:val="1"/>
          <w:numId w:val="12"/>
        </w:numPr>
        <w:shd w:val="clear" w:color="auto" w:fill="auto"/>
        <w:tabs>
          <w:tab w:val="left" w:pos="1033"/>
        </w:tabs>
        <w:spacing w:before="0" w:line="312" w:lineRule="exact"/>
        <w:ind w:right="5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Консультант разрабатывает технические спецификации в соответствии со строительными нормами и правилами.</w:t>
      </w:r>
    </w:p>
    <w:p w:rsidR="00B57FD0" w:rsidRPr="00B4202C" w:rsidRDefault="00B57FD0" w:rsidP="00B57FD0">
      <w:pPr>
        <w:pStyle w:val="21"/>
        <w:numPr>
          <w:ilvl w:val="1"/>
          <w:numId w:val="12"/>
        </w:numPr>
        <w:shd w:val="clear" w:color="auto" w:fill="auto"/>
        <w:tabs>
          <w:tab w:val="left" w:pos="1033"/>
        </w:tabs>
        <w:spacing w:before="0" w:line="312" w:lineRule="exact"/>
        <w:ind w:right="5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Оборудование и материалы должны быть новыми и иметь гарантийный срок не менее от 1-3 лет</w:t>
      </w:r>
    </w:p>
    <w:p w:rsidR="00B57FD0" w:rsidRPr="00B4202C" w:rsidRDefault="00B57FD0" w:rsidP="00B57FD0">
      <w:pPr>
        <w:pStyle w:val="21"/>
        <w:numPr>
          <w:ilvl w:val="1"/>
          <w:numId w:val="12"/>
        </w:numPr>
        <w:shd w:val="clear" w:color="auto" w:fill="auto"/>
        <w:tabs>
          <w:tab w:val="left" w:pos="1033"/>
        </w:tabs>
        <w:spacing w:before="0" w:line="312" w:lineRule="exact"/>
        <w:ind w:right="5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В технических спецификациях указываются минимально допустимые характеристики материалов по надежности, прочности и </w:t>
      </w:r>
      <w:proofErr w:type="spellStart"/>
      <w:r w:rsidRPr="00776DCD">
        <w:rPr>
          <w:rFonts w:ascii="Times New Roman" w:hAnsi="Times New Roman" w:cs="Times New Roman"/>
          <w:color w:val="000000"/>
          <w:sz w:val="22"/>
          <w:szCs w:val="22"/>
        </w:rPr>
        <w:t>т.д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ky-KG"/>
        </w:rPr>
        <w:t>.</w:t>
      </w:r>
    </w:p>
    <w:p w:rsidR="00B57FD0" w:rsidRPr="00B4202C" w:rsidRDefault="00B57FD0" w:rsidP="00B57FD0">
      <w:pPr>
        <w:pStyle w:val="21"/>
        <w:numPr>
          <w:ilvl w:val="1"/>
          <w:numId w:val="12"/>
        </w:numPr>
        <w:shd w:val="clear" w:color="auto" w:fill="auto"/>
        <w:tabs>
          <w:tab w:val="left" w:pos="1033"/>
        </w:tabs>
        <w:spacing w:before="0" w:line="312" w:lineRule="exact"/>
        <w:ind w:right="5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В технических спецификациях при необходимости приемлемыми считаются материалы, которые отвечают признанным нормам и стандартам других стран и обеспечивают эквивалентный или более высокий уровень качества</w:t>
      </w:r>
      <w:r>
        <w:rPr>
          <w:rFonts w:ascii="Times New Roman" w:hAnsi="Times New Roman" w:cs="Times New Roman"/>
          <w:color w:val="000000"/>
          <w:sz w:val="22"/>
          <w:szCs w:val="22"/>
          <w:lang w:val="ky-KG"/>
        </w:rPr>
        <w:t>.</w:t>
      </w:r>
    </w:p>
    <w:p w:rsidR="00B57FD0" w:rsidRDefault="00B57FD0" w:rsidP="00B57FD0">
      <w:pPr>
        <w:pStyle w:val="21"/>
        <w:shd w:val="clear" w:color="auto" w:fill="auto"/>
        <w:tabs>
          <w:tab w:val="left" w:pos="1033"/>
        </w:tabs>
        <w:spacing w:before="0" w:line="312" w:lineRule="exact"/>
        <w:ind w:left="360" w:right="520"/>
        <w:rPr>
          <w:rFonts w:ascii="Times New Roman" w:hAnsi="Times New Roman" w:cs="Times New Roman"/>
          <w:sz w:val="22"/>
          <w:szCs w:val="22"/>
        </w:rPr>
      </w:pPr>
    </w:p>
    <w:p w:rsidR="00B57FD0" w:rsidRPr="00332EB2" w:rsidRDefault="00B57FD0" w:rsidP="00B57FD0">
      <w:pPr>
        <w:pStyle w:val="21"/>
        <w:tabs>
          <w:tab w:val="left" w:pos="1033"/>
        </w:tabs>
        <w:spacing w:line="312" w:lineRule="exact"/>
        <w:ind w:left="360" w:right="5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332EB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332EB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Проведение экспертизы и авторского надзора</w:t>
      </w:r>
    </w:p>
    <w:p w:rsidR="00B57FD0" w:rsidRPr="00332EB2" w:rsidRDefault="00B57FD0" w:rsidP="00B57FD0">
      <w:pPr>
        <w:pStyle w:val="21"/>
        <w:tabs>
          <w:tab w:val="left" w:pos="1033"/>
        </w:tabs>
        <w:spacing w:after="130" w:line="210" w:lineRule="exact"/>
        <w:ind w:right="5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 w:rsidR="00966FDF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6D0C">
        <w:rPr>
          <w:rFonts w:ascii="Times New Roman" w:hAnsi="Times New Roman" w:cs="Times New Roman"/>
          <w:color w:val="000000"/>
          <w:sz w:val="22"/>
          <w:szCs w:val="22"/>
        </w:rPr>
        <w:t>Проведение авторского надзора за строительно-ремонтными работами</w:t>
      </w:r>
      <w:r w:rsidRPr="00A56D0C">
        <w:rPr>
          <w:rFonts w:ascii="Times New Roman" w:hAnsi="Times New Roman" w:cs="Times New Roman"/>
          <w:color w:val="000000"/>
          <w:sz w:val="22"/>
          <w:szCs w:val="22"/>
          <w:lang w:val="ky-KG"/>
        </w:rPr>
        <w:t>.</w:t>
      </w:r>
    </w:p>
    <w:p w:rsidR="00B57FD0" w:rsidRDefault="00B57FD0" w:rsidP="00B57FD0">
      <w:pPr>
        <w:pStyle w:val="20"/>
        <w:shd w:val="clear" w:color="auto" w:fill="auto"/>
        <w:spacing w:before="0" w:after="130" w:line="210" w:lineRule="exact"/>
        <w:ind w:left="4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57FD0" w:rsidRPr="00776DCD" w:rsidRDefault="00B57FD0" w:rsidP="00B57FD0">
      <w:pPr>
        <w:pStyle w:val="20"/>
        <w:shd w:val="clear" w:color="auto" w:fill="auto"/>
        <w:spacing w:before="0" w:after="130" w:line="210" w:lineRule="exact"/>
        <w:ind w:left="4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9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>. Квалификационные требования</w:t>
      </w:r>
    </w:p>
    <w:p w:rsidR="00B57FD0" w:rsidRPr="00776DCD" w:rsidRDefault="00B57FD0" w:rsidP="00B57FD0">
      <w:pPr>
        <w:pStyle w:val="21"/>
        <w:numPr>
          <w:ilvl w:val="1"/>
          <w:numId w:val="16"/>
        </w:numPr>
        <w:shd w:val="clear" w:color="auto" w:fill="auto"/>
        <w:tabs>
          <w:tab w:val="left" w:pos="1033"/>
        </w:tabs>
        <w:spacing w:before="0" w:line="307" w:lineRule="exact"/>
        <w:ind w:right="5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Для проектирования объектов Консультант должен обладать лицензией соответствующего уровня ответственности, иметь в наличии специалистов соответствующей квалификации и с опытом работы по проектированию аналогичного по сложности и функциональному назначению объекта в соответствии с законодательством Кыргызской Республики о лицензировании.</w:t>
      </w:r>
    </w:p>
    <w:p w:rsidR="00B57FD0" w:rsidRPr="00776DCD" w:rsidRDefault="00B57FD0" w:rsidP="00B57FD0">
      <w:pPr>
        <w:pStyle w:val="21"/>
        <w:numPr>
          <w:ilvl w:val="1"/>
          <w:numId w:val="16"/>
        </w:numPr>
        <w:shd w:val="clear" w:color="auto" w:fill="auto"/>
        <w:tabs>
          <w:tab w:val="left" w:pos="1033"/>
        </w:tabs>
        <w:spacing w:before="0" w:line="293" w:lineRule="exact"/>
        <w:ind w:right="5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Для проектирования инженерных коммуникаций Консультант должен обладать лицензией на проектирование соответствующих разделов: отопление и</w:t>
      </w:r>
      <w:r w:rsidRPr="00776DCD">
        <w:rPr>
          <w:rFonts w:ascii="Times New Roman" w:hAnsi="Times New Roman" w:cs="Times New Roman"/>
          <w:sz w:val="22"/>
          <w:szCs w:val="22"/>
        </w:rPr>
        <w:t xml:space="preserve"> 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>вентиляция, водоснабжение и канализация, электрическое освещение и силовое - оборудование, с указанием перечня разрешенных видов работ.</w:t>
      </w:r>
    </w:p>
    <w:p w:rsidR="00B57FD0" w:rsidRPr="00776DCD" w:rsidRDefault="00B57FD0" w:rsidP="00B57FD0">
      <w:pPr>
        <w:pStyle w:val="21"/>
        <w:shd w:val="clear" w:color="auto" w:fill="auto"/>
        <w:tabs>
          <w:tab w:val="left" w:pos="1033"/>
        </w:tabs>
        <w:spacing w:before="0" w:line="293" w:lineRule="exact"/>
        <w:ind w:left="360" w:right="520"/>
        <w:rPr>
          <w:rFonts w:ascii="Times New Roman" w:hAnsi="Times New Roman" w:cs="Times New Roman"/>
          <w:sz w:val="22"/>
          <w:szCs w:val="22"/>
        </w:rPr>
      </w:pPr>
    </w:p>
    <w:p w:rsidR="00B57FD0" w:rsidRPr="00776DCD" w:rsidRDefault="00B57FD0" w:rsidP="00B57FD0">
      <w:pPr>
        <w:pStyle w:val="20"/>
        <w:shd w:val="clear" w:color="auto" w:fill="auto"/>
        <w:spacing w:before="0" w:after="138" w:line="210" w:lineRule="exact"/>
        <w:ind w:left="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>. Выполнение работ и подотчетность</w:t>
      </w:r>
    </w:p>
    <w:p w:rsidR="00B57FD0" w:rsidRPr="00776DCD" w:rsidRDefault="00547B91" w:rsidP="00B57FD0">
      <w:pPr>
        <w:pStyle w:val="21"/>
        <w:tabs>
          <w:tab w:val="left" w:pos="1016"/>
        </w:tabs>
        <w:spacing w:after="190" w:line="298" w:lineRule="exact"/>
        <w:ind w:right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10.1 Руководитель</w:t>
      </w:r>
      <w:r w:rsidR="00B57FD0"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 проекта для Консультанта назначается Заказчиком. Интересы Заказчика представляет Руководитель проекта, Консультант работает под непосредственным контролем со стороны Руководитель проекта.</w:t>
      </w:r>
    </w:p>
    <w:p w:rsidR="00B57FD0" w:rsidRPr="006E0C0A" w:rsidRDefault="00B57FD0" w:rsidP="00B57FD0">
      <w:pPr>
        <w:pStyle w:val="21"/>
        <w:numPr>
          <w:ilvl w:val="1"/>
          <w:numId w:val="17"/>
        </w:numPr>
        <w:shd w:val="clear" w:color="auto" w:fill="auto"/>
        <w:tabs>
          <w:tab w:val="left" w:pos="1016"/>
        </w:tabs>
        <w:spacing w:before="0" w:after="208" w:line="21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>Консультант в своей работе подотчетен Руководителю проекта.</w:t>
      </w:r>
    </w:p>
    <w:p w:rsidR="00B57FD0" w:rsidRPr="00776DCD" w:rsidRDefault="00B57FD0" w:rsidP="00B57FD0">
      <w:pPr>
        <w:pStyle w:val="20"/>
        <w:shd w:val="clear" w:color="auto" w:fill="auto"/>
        <w:tabs>
          <w:tab w:val="left" w:pos="3024"/>
        </w:tabs>
        <w:spacing w:before="0" w:after="125" w:line="21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>График исполнения работ</w:t>
      </w:r>
    </w:p>
    <w:p w:rsidR="00B57FD0" w:rsidRPr="00776DCD" w:rsidRDefault="00B57FD0" w:rsidP="00B57FD0">
      <w:pPr>
        <w:pStyle w:val="21"/>
        <w:numPr>
          <w:ilvl w:val="1"/>
          <w:numId w:val="18"/>
        </w:numPr>
        <w:shd w:val="clear" w:color="auto" w:fill="auto"/>
        <w:tabs>
          <w:tab w:val="left" w:pos="1016"/>
        </w:tabs>
        <w:spacing w:before="0" w:line="307" w:lineRule="exact"/>
        <w:ind w:right="6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В течение 1 недели с момента подписания контракта Консультант предоставляет Заказчику технико-экономические, конструктивные и другие решения возможных вариантов проектируемого объекта для выбора окончательного варианта.</w:t>
      </w:r>
    </w:p>
    <w:p w:rsidR="00B57FD0" w:rsidRPr="00776DCD" w:rsidRDefault="00B57FD0" w:rsidP="00B57FD0">
      <w:pPr>
        <w:pStyle w:val="21"/>
        <w:numPr>
          <w:ilvl w:val="1"/>
          <w:numId w:val="18"/>
        </w:numPr>
        <w:shd w:val="clear" w:color="auto" w:fill="auto"/>
        <w:tabs>
          <w:tab w:val="left" w:pos="1016"/>
        </w:tabs>
        <w:spacing w:before="0"/>
        <w:ind w:right="60"/>
        <w:jc w:val="left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За 2 недели до завершения срока контракта Консультант представляет рабочий вариант ПСД и сметную стоимость материалов и работ.</w:t>
      </w:r>
    </w:p>
    <w:p w:rsidR="00B57FD0" w:rsidRPr="00776DCD" w:rsidRDefault="00B57FD0" w:rsidP="00B57FD0">
      <w:pPr>
        <w:pStyle w:val="21"/>
        <w:numPr>
          <w:ilvl w:val="1"/>
          <w:numId w:val="18"/>
        </w:numPr>
        <w:shd w:val="clear" w:color="auto" w:fill="auto"/>
        <w:tabs>
          <w:tab w:val="left" w:pos="1016"/>
        </w:tabs>
        <w:spacing w:before="0" w:line="307" w:lineRule="exact"/>
        <w:ind w:right="6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 К окончанию срока задания Консультант представляет Заказчику ПСД и сметную стоимость материалов и работ в двух экземплярах.</w:t>
      </w:r>
    </w:p>
    <w:p w:rsidR="00B57FD0" w:rsidRPr="00776DCD" w:rsidRDefault="00B57FD0" w:rsidP="00B57FD0">
      <w:pPr>
        <w:pStyle w:val="21"/>
        <w:numPr>
          <w:ilvl w:val="1"/>
          <w:numId w:val="18"/>
        </w:numPr>
        <w:shd w:val="clear" w:color="auto" w:fill="auto"/>
        <w:tabs>
          <w:tab w:val="left" w:pos="1016"/>
        </w:tabs>
        <w:spacing w:before="0" w:after="190" w:line="298" w:lineRule="exact"/>
        <w:ind w:right="6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Консультант должен откорректировать ПСД и сметную стоимость материалов и работ по замечаниям, касающихся допущенных отступлений от норм и правил.</w:t>
      </w:r>
    </w:p>
    <w:p w:rsidR="00B57FD0" w:rsidRPr="00776DCD" w:rsidRDefault="00B57FD0" w:rsidP="00B57FD0">
      <w:pPr>
        <w:pStyle w:val="20"/>
        <w:shd w:val="clear" w:color="auto" w:fill="auto"/>
        <w:tabs>
          <w:tab w:val="left" w:pos="3024"/>
        </w:tabs>
        <w:spacing w:before="0" w:after="124" w:line="21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>Период исполнения задания</w:t>
      </w:r>
    </w:p>
    <w:p w:rsidR="00B57FD0" w:rsidRPr="00EF4036" w:rsidRDefault="00B57FD0" w:rsidP="00B57FD0">
      <w:pPr>
        <w:pStyle w:val="21"/>
        <w:numPr>
          <w:ilvl w:val="0"/>
          <w:numId w:val="18"/>
        </w:numPr>
        <w:shd w:val="clear" w:color="auto" w:fill="auto"/>
        <w:tabs>
          <w:tab w:val="left" w:pos="1016"/>
        </w:tabs>
        <w:spacing w:before="0"/>
        <w:ind w:right="6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Планируемой датой начала выполнения задания считается дата подписания контракта. Период выполнения задания составляет </w:t>
      </w:r>
      <w:r w:rsidR="00AE351E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845EB6">
        <w:rPr>
          <w:rFonts w:ascii="Times New Roman" w:hAnsi="Times New Roman" w:cs="Times New Roman"/>
          <w:color w:val="000000"/>
          <w:sz w:val="22"/>
          <w:szCs w:val="22"/>
          <w:lang w:val="ky-KG"/>
        </w:rPr>
        <w:t xml:space="preserve">0 </w:t>
      </w:r>
      <w:r w:rsidR="00845EB6" w:rsidRPr="00845EB6">
        <w:rPr>
          <w:rFonts w:ascii="Times New Roman" w:hAnsi="Times New Roman" w:cs="Times New Roman"/>
          <w:color w:val="000000"/>
          <w:sz w:val="22"/>
          <w:szCs w:val="22"/>
          <w:lang w:val="ky-KG"/>
        </w:rPr>
        <w:t>рабочих</w:t>
      </w:r>
      <w:r w:rsidRPr="00845EB6">
        <w:rPr>
          <w:rFonts w:ascii="Times New Roman" w:hAnsi="Times New Roman" w:cs="Times New Roman"/>
          <w:color w:val="000000"/>
          <w:sz w:val="22"/>
          <w:szCs w:val="22"/>
          <w:lang w:val="ky-KG"/>
        </w:rPr>
        <w:t xml:space="preserve"> дней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 с даты подписания Контрак</w:t>
      </w:r>
      <w:r>
        <w:rPr>
          <w:rFonts w:ascii="Times New Roman" w:hAnsi="Times New Roman" w:cs="Times New Roman"/>
          <w:color w:val="000000"/>
          <w:sz w:val="22"/>
          <w:szCs w:val="22"/>
        </w:rPr>
        <w:t>т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>а.</w:t>
      </w:r>
    </w:p>
    <w:p w:rsidR="00EF4036" w:rsidRDefault="00EF4036" w:rsidP="00EF4036">
      <w:pPr>
        <w:pStyle w:val="21"/>
        <w:shd w:val="clear" w:color="auto" w:fill="auto"/>
        <w:tabs>
          <w:tab w:val="left" w:pos="1016"/>
        </w:tabs>
        <w:spacing w:before="0"/>
        <w:ind w:right="60"/>
        <w:rPr>
          <w:rFonts w:ascii="Times New Roman" w:hAnsi="Times New Roman" w:cs="Times New Roman"/>
          <w:color w:val="000000"/>
          <w:sz w:val="22"/>
          <w:szCs w:val="22"/>
        </w:rPr>
      </w:pPr>
    </w:p>
    <w:p w:rsidR="005D24AF" w:rsidRDefault="00EF4036" w:rsidP="00480E41">
      <w:pPr>
        <w:jc w:val="center"/>
        <w:rPr>
          <w:rFonts w:ascii="Times New Roman" w:hAnsi="Times New Roman" w:cs="Times New Roman"/>
          <w:color w:val="000000"/>
        </w:rPr>
      </w:pPr>
      <w:r w:rsidRPr="00500B25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Деффектный акт </w:t>
      </w:r>
    </w:p>
    <w:tbl>
      <w:tblPr>
        <w:tblW w:w="10129" w:type="dxa"/>
        <w:tblLook w:val="04A0" w:firstRow="1" w:lastRow="0" w:firstColumn="1" w:lastColumn="0" w:noHBand="0" w:noVBand="1"/>
      </w:tblPr>
      <w:tblGrid>
        <w:gridCol w:w="1185"/>
        <w:gridCol w:w="6516"/>
        <w:gridCol w:w="2428"/>
      </w:tblGrid>
      <w:tr w:rsidR="008E4E18" w:rsidRPr="008E4E18" w:rsidTr="008E4E18">
        <w:trPr>
          <w:trHeight w:val="367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9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  <w:t xml:space="preserve">                                   ВЕДОМОСТЬ ОБЬЕМОВ РАБОТ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8E4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  <w:t>к дефектной ведомости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  <w:t>на ремонт Столовая " Ложка" (общ.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8E4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  <w:t>площадью 524,88 м2)</w:t>
            </w:r>
          </w:p>
        </w:tc>
      </w:tr>
      <w:tr w:rsidR="008E4E18" w:rsidRPr="008E4E18" w:rsidTr="008E4E18">
        <w:trPr>
          <w:trHeight w:val="30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ru-RU"/>
              </w:rPr>
              <w:t>№</w:t>
            </w:r>
            <w:proofErr w:type="spellStart"/>
            <w:r w:rsidRPr="008E4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ru-RU"/>
              </w:rPr>
              <w:t>п.п</w:t>
            </w:r>
            <w:bookmarkStart w:id="0" w:name="_GoBack"/>
            <w:bookmarkEnd w:id="0"/>
            <w:proofErr w:type="spellEnd"/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  <w:t xml:space="preserve">  Строительные работы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E4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  <w:t>Ед</w:t>
            </w:r>
            <w:proofErr w:type="spellEnd"/>
            <w:r w:rsidRPr="008E4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  <w:t xml:space="preserve"> измерения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  Демонтаж стен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м2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Демонтаж полов от кафеля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м2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Демонтаж дверей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шт</w:t>
            </w:r>
            <w:proofErr w:type="spellEnd"/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Демонтаж окон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шт</w:t>
            </w:r>
            <w:proofErr w:type="spellEnd"/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Закладка стен с дверным проемом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м2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Закладка стен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м2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Закладка дверного проема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м2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Пробить дверной проем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Подготовка стен под отделку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Покраска стен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м2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Шпаклевка стен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м2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Выведение откосов дверей и окон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м2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Установка дверей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шт</w:t>
            </w:r>
            <w:proofErr w:type="spellEnd"/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Установка окон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шт</w:t>
            </w:r>
            <w:proofErr w:type="spellEnd"/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Выравнивание полов  (стяжка)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16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Установка полового кафеля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17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Установка потолка (</w:t>
            </w:r>
            <w:proofErr w:type="spellStart"/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Амстронг</w:t>
            </w:r>
            <w:proofErr w:type="spellEnd"/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E4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  <w:t>Электро</w:t>
            </w:r>
            <w:proofErr w:type="spellEnd"/>
            <w:r w:rsidRPr="008E4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  <w:t xml:space="preserve"> монтажные  </w:t>
            </w:r>
            <w:proofErr w:type="spellStart"/>
            <w:r w:rsidRPr="008E4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  <w:t>рабрты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Демонтаж эл проводок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Демонтаж эл. </w:t>
            </w:r>
            <w:proofErr w:type="spellStart"/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шитов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Монтаж эл. проводки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м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Монтаж эл </w:t>
            </w:r>
            <w:proofErr w:type="spellStart"/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шитов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шт</w:t>
            </w:r>
            <w:proofErr w:type="spellEnd"/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Монтаж светильников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шт</w:t>
            </w:r>
            <w:proofErr w:type="spellEnd"/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Монтаж Выключателей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шт</w:t>
            </w:r>
            <w:proofErr w:type="spellEnd"/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Монтаж розеток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шт</w:t>
            </w:r>
            <w:proofErr w:type="spellEnd"/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  <w:t xml:space="preserve">Отопление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Демонтаж труб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м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Монтаж трубопровода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м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Монтаж радиаторов отопления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шт</w:t>
            </w:r>
            <w:proofErr w:type="spellEnd"/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  <w:t>Вентиляция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Монтаж вентиляционных каналов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  <w:t>Сантехнические работы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Демонтаж труб </w:t>
            </w:r>
            <w:proofErr w:type="spellStart"/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водоподвода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м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Монтаж труб </w:t>
            </w:r>
            <w:proofErr w:type="spellStart"/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водоподвода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м</w:t>
            </w:r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Демонтаж унитазов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шт</w:t>
            </w:r>
            <w:proofErr w:type="spellEnd"/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  Демонтаж раковин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шт</w:t>
            </w:r>
            <w:proofErr w:type="spellEnd"/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 xml:space="preserve">Установка унитаз и раковин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шт</w:t>
            </w:r>
            <w:proofErr w:type="spellEnd"/>
          </w:p>
        </w:tc>
      </w:tr>
      <w:tr w:rsidR="008E4E18" w:rsidRPr="008E4E18" w:rsidTr="008E4E18">
        <w:trPr>
          <w:trHeight w:val="3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Установка кафеля стен и полов в сан узлах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  <w:t>м2</w:t>
            </w:r>
          </w:p>
        </w:tc>
      </w:tr>
      <w:tr w:rsidR="008E4E18" w:rsidRPr="008E4E18" w:rsidTr="008E4E18">
        <w:trPr>
          <w:trHeight w:val="308"/>
        </w:trPr>
        <w:tc>
          <w:tcPr>
            <w:tcW w:w="1012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                       </w:t>
            </w:r>
          </w:p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     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Составил:</w:t>
            </w:r>
            <w:r w:rsidRPr="008E4E1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</w:t>
            </w:r>
            <w:proofErr w:type="gramEnd"/>
            <w:r w:rsidRPr="008E4E1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8E4E1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Бегалиева</w:t>
            </w:r>
            <w:proofErr w:type="spellEnd"/>
            <w:r w:rsidRPr="008E4E1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Г.Ж.</w:t>
            </w:r>
          </w:p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  <w:p w:rsidR="008E4E18" w:rsidRPr="008E4E18" w:rsidRDefault="008E4E18" w:rsidP="008E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8E4E1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8E4E18" w:rsidRPr="008E4E18" w:rsidTr="008E4E18">
        <w:trPr>
          <w:trHeight w:val="68"/>
        </w:trPr>
        <w:tc>
          <w:tcPr>
            <w:tcW w:w="101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E18" w:rsidRPr="008E4E18" w:rsidRDefault="008E4E18" w:rsidP="008E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</w:tbl>
    <w:p w:rsidR="00B57FD0" w:rsidRDefault="00B57FD0" w:rsidP="00966FDF">
      <w:r>
        <w:rPr>
          <w:rFonts w:ascii="Times New Roman" w:hAnsi="Times New Roman" w:cs="Times New Roman"/>
          <w:lang w:val="ky-KG"/>
        </w:rPr>
        <w:t xml:space="preserve"> </w:t>
      </w:r>
    </w:p>
    <w:p w:rsidR="00021F5D" w:rsidRDefault="00021F5D"/>
    <w:sectPr w:rsidR="00021F5D" w:rsidSect="00966FDF">
      <w:footerReference w:type="default" r:id="rId7"/>
      <w:pgSz w:w="11906" w:h="16838"/>
      <w:pgMar w:top="127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41" w:rsidRDefault="00E65F41">
      <w:pPr>
        <w:spacing w:after="0" w:line="240" w:lineRule="auto"/>
      </w:pPr>
      <w:r>
        <w:separator/>
      </w:r>
    </w:p>
  </w:endnote>
  <w:endnote w:type="continuationSeparator" w:id="0">
    <w:p w:rsidR="00E65F41" w:rsidRDefault="00E6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41" w:rsidRDefault="00E65F41" w:rsidP="00EF4036">
    <w:pPr>
      <w:pStyle w:val="a3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41" w:rsidRDefault="00E65F41">
      <w:pPr>
        <w:spacing w:after="0" w:line="240" w:lineRule="auto"/>
      </w:pPr>
      <w:r>
        <w:separator/>
      </w:r>
    </w:p>
  </w:footnote>
  <w:footnote w:type="continuationSeparator" w:id="0">
    <w:p w:rsidR="00E65F41" w:rsidRDefault="00E65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4E1"/>
    <w:multiLevelType w:val="multilevel"/>
    <w:tmpl w:val="E9BA33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2810C22"/>
    <w:multiLevelType w:val="hybridMultilevel"/>
    <w:tmpl w:val="7C7C2684"/>
    <w:lvl w:ilvl="0" w:tplc="CE2C23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5E1B44"/>
    <w:multiLevelType w:val="multilevel"/>
    <w:tmpl w:val="E264CB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1B7E6F48"/>
    <w:multiLevelType w:val="multilevel"/>
    <w:tmpl w:val="F8A8E97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" w15:restartNumberingAfterBreak="0">
    <w:nsid w:val="2495246D"/>
    <w:multiLevelType w:val="hybridMultilevel"/>
    <w:tmpl w:val="309AD72E"/>
    <w:lvl w:ilvl="0" w:tplc="ACE442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606F"/>
    <w:multiLevelType w:val="hybridMultilevel"/>
    <w:tmpl w:val="2056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66ACA"/>
    <w:multiLevelType w:val="hybridMultilevel"/>
    <w:tmpl w:val="CA780BE8"/>
    <w:lvl w:ilvl="0" w:tplc="76449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7C4453"/>
    <w:multiLevelType w:val="multilevel"/>
    <w:tmpl w:val="E75C574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ky-K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8F695B"/>
    <w:multiLevelType w:val="hybridMultilevel"/>
    <w:tmpl w:val="EF5C5CCC"/>
    <w:lvl w:ilvl="0" w:tplc="C520EB0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1926FF0"/>
    <w:multiLevelType w:val="multilevel"/>
    <w:tmpl w:val="6C7C6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33213C7F"/>
    <w:multiLevelType w:val="multilevel"/>
    <w:tmpl w:val="28744D5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  <w:color w:val="000000"/>
      </w:rPr>
    </w:lvl>
  </w:abstractNum>
  <w:abstractNum w:abstractNumId="11" w15:restartNumberingAfterBreak="0">
    <w:nsid w:val="3D517B25"/>
    <w:multiLevelType w:val="multilevel"/>
    <w:tmpl w:val="F8682F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 w15:restartNumberingAfterBreak="0">
    <w:nsid w:val="4A027408"/>
    <w:multiLevelType w:val="multilevel"/>
    <w:tmpl w:val="324257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4D491E20"/>
    <w:multiLevelType w:val="multilevel"/>
    <w:tmpl w:val="F66E74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 w15:restartNumberingAfterBreak="0">
    <w:nsid w:val="55E57410"/>
    <w:multiLevelType w:val="multilevel"/>
    <w:tmpl w:val="C15A4A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5" w15:restartNumberingAfterBreak="0">
    <w:nsid w:val="5D177CAF"/>
    <w:multiLevelType w:val="hybridMultilevel"/>
    <w:tmpl w:val="0B8C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94FBD"/>
    <w:multiLevelType w:val="hybridMultilevel"/>
    <w:tmpl w:val="B54A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6595A"/>
    <w:multiLevelType w:val="multilevel"/>
    <w:tmpl w:val="4FE092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64071A98"/>
    <w:multiLevelType w:val="multilevel"/>
    <w:tmpl w:val="EC4A66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D81D3A"/>
    <w:multiLevelType w:val="multilevel"/>
    <w:tmpl w:val="E48C68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7"/>
  </w:num>
  <w:num w:numId="5">
    <w:abstractNumId w:val="18"/>
  </w:num>
  <w:num w:numId="6">
    <w:abstractNumId w:val="2"/>
  </w:num>
  <w:num w:numId="7">
    <w:abstractNumId w:val="14"/>
  </w:num>
  <w:num w:numId="8">
    <w:abstractNumId w:val="11"/>
  </w:num>
  <w:num w:numId="9">
    <w:abstractNumId w:val="19"/>
  </w:num>
  <w:num w:numId="10">
    <w:abstractNumId w:val="17"/>
  </w:num>
  <w:num w:numId="11">
    <w:abstractNumId w:val="10"/>
  </w:num>
  <w:num w:numId="12">
    <w:abstractNumId w:val="9"/>
  </w:num>
  <w:num w:numId="13">
    <w:abstractNumId w:val="4"/>
  </w:num>
  <w:num w:numId="14">
    <w:abstractNumId w:val="15"/>
  </w:num>
  <w:num w:numId="15">
    <w:abstractNumId w:val="12"/>
  </w:num>
  <w:num w:numId="16">
    <w:abstractNumId w:val="0"/>
  </w:num>
  <w:num w:numId="17">
    <w:abstractNumId w:val="13"/>
  </w:num>
  <w:num w:numId="18">
    <w:abstractNumId w:val="3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C3"/>
    <w:rsid w:val="00021F5D"/>
    <w:rsid w:val="00050C60"/>
    <w:rsid w:val="000B7118"/>
    <w:rsid w:val="001230D5"/>
    <w:rsid w:val="001B37F3"/>
    <w:rsid w:val="001C56EC"/>
    <w:rsid w:val="002060C9"/>
    <w:rsid w:val="00246593"/>
    <w:rsid w:val="002E0378"/>
    <w:rsid w:val="00350E9D"/>
    <w:rsid w:val="0039437A"/>
    <w:rsid w:val="003B364D"/>
    <w:rsid w:val="003F1240"/>
    <w:rsid w:val="00425524"/>
    <w:rsid w:val="00452DFE"/>
    <w:rsid w:val="00474485"/>
    <w:rsid w:val="00480E41"/>
    <w:rsid w:val="004B6376"/>
    <w:rsid w:val="00526B83"/>
    <w:rsid w:val="00547B91"/>
    <w:rsid w:val="005D24AF"/>
    <w:rsid w:val="00624E1C"/>
    <w:rsid w:val="00692AE4"/>
    <w:rsid w:val="00845EB6"/>
    <w:rsid w:val="008856C5"/>
    <w:rsid w:val="008E4E18"/>
    <w:rsid w:val="0095471B"/>
    <w:rsid w:val="00966FDF"/>
    <w:rsid w:val="00A3491C"/>
    <w:rsid w:val="00A43193"/>
    <w:rsid w:val="00AA1C76"/>
    <w:rsid w:val="00AC6C6C"/>
    <w:rsid w:val="00AE351E"/>
    <w:rsid w:val="00AF4D82"/>
    <w:rsid w:val="00B57FD0"/>
    <w:rsid w:val="00B75C77"/>
    <w:rsid w:val="00C1246C"/>
    <w:rsid w:val="00C93DC3"/>
    <w:rsid w:val="00DB728E"/>
    <w:rsid w:val="00E126CF"/>
    <w:rsid w:val="00E36F1A"/>
    <w:rsid w:val="00E65F41"/>
    <w:rsid w:val="00EF4036"/>
    <w:rsid w:val="00F34158"/>
    <w:rsid w:val="00F46B35"/>
    <w:rsid w:val="00F7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831C"/>
  <w15:chartTrackingRefBased/>
  <w15:docId w15:val="{DABCEA83-3FEC-4D7F-8740-5AD74013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7FD0"/>
  </w:style>
  <w:style w:type="table" w:styleId="a5">
    <w:name w:val="Table Grid"/>
    <w:basedOn w:val="a1"/>
    <w:uiPriority w:val="39"/>
    <w:rsid w:val="00B5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57FD0"/>
    <w:rPr>
      <w:color w:val="0563C1" w:themeColor="hyperlink"/>
      <w:u w:val="single"/>
    </w:rPr>
  </w:style>
  <w:style w:type="paragraph" w:customStyle="1" w:styleId="Default">
    <w:name w:val="Default"/>
    <w:rsid w:val="00B57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8"/>
    <w:uiPriority w:val="34"/>
    <w:qFormat/>
    <w:rsid w:val="00B57FD0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B57FD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21"/>
    <w:rsid w:val="00B57FD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">
    <w:name w:val="Основной текст1"/>
    <w:basedOn w:val="a9"/>
    <w:rsid w:val="00B57FD0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B57FD0"/>
    <w:pPr>
      <w:widowControl w:val="0"/>
      <w:shd w:val="clear" w:color="auto" w:fill="FFFFFF"/>
      <w:spacing w:before="1200" w:after="300" w:line="302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21">
    <w:name w:val="Основной текст2"/>
    <w:basedOn w:val="a"/>
    <w:link w:val="a9"/>
    <w:rsid w:val="00B57FD0"/>
    <w:pPr>
      <w:widowControl w:val="0"/>
      <w:shd w:val="clear" w:color="auto" w:fill="FFFFFF"/>
      <w:spacing w:before="300" w:after="0" w:line="302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a8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7"/>
    <w:uiPriority w:val="34"/>
    <w:qFormat/>
    <w:locked/>
    <w:rsid w:val="00B57FD0"/>
  </w:style>
  <w:style w:type="paragraph" w:styleId="aa">
    <w:name w:val="header"/>
    <w:basedOn w:val="a"/>
    <w:link w:val="ab"/>
    <w:uiPriority w:val="99"/>
    <w:unhideWhenUsed/>
    <w:rsid w:val="003B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364D"/>
  </w:style>
  <w:style w:type="paragraph" w:styleId="ac">
    <w:name w:val="Balloon Text"/>
    <w:basedOn w:val="a"/>
    <w:link w:val="ad"/>
    <w:uiPriority w:val="99"/>
    <w:semiHidden/>
    <w:unhideWhenUsed/>
    <w:rsid w:val="003B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2023-11-21T09:00:00Z</cp:lastPrinted>
  <dcterms:created xsi:type="dcterms:W3CDTF">2024-02-07T08:22:00Z</dcterms:created>
  <dcterms:modified xsi:type="dcterms:W3CDTF">2024-02-08T03:40:00Z</dcterms:modified>
</cp:coreProperties>
</file>